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31F7" w14:textId="77777777" w:rsidR="003B415A" w:rsidRPr="00680286" w:rsidRDefault="003B415A" w:rsidP="003B415A">
      <w:pPr>
        <w:pStyle w:val="Blockquote"/>
        <w:spacing w:before="0" w:after="0"/>
        <w:ind w:left="0" w:right="0"/>
        <w:jc w:val="center"/>
        <w:rPr>
          <w:rFonts w:ascii="Verdana" w:hAnsi="Verdana"/>
          <w:b/>
          <w:szCs w:val="24"/>
        </w:rPr>
      </w:pPr>
      <w:r w:rsidRPr="00680286">
        <w:rPr>
          <w:rFonts w:ascii="Verdana" w:hAnsi="Verdana"/>
          <w:b/>
          <w:szCs w:val="24"/>
        </w:rPr>
        <w:t>NAME</w:t>
      </w:r>
    </w:p>
    <w:p w14:paraId="4022BAFB" w14:textId="77777777" w:rsidR="003B415A" w:rsidRPr="00FD4401" w:rsidRDefault="003B415A" w:rsidP="003B415A">
      <w:pPr>
        <w:pStyle w:val="Blockquote"/>
        <w:spacing w:before="0" w:after="0"/>
        <w:ind w:left="0" w:right="0"/>
        <w:jc w:val="center"/>
        <w:rPr>
          <w:rFonts w:ascii="Verdana" w:hAnsi="Verdana"/>
          <w:b/>
          <w:sz w:val="20"/>
          <w:u w:val="single"/>
        </w:rPr>
      </w:pPr>
      <w:r w:rsidRPr="00FD4401">
        <w:rPr>
          <w:rFonts w:ascii="Verdana" w:hAnsi="Verdana"/>
          <w:b/>
          <w:sz w:val="20"/>
          <w:u w:val="single"/>
        </w:rPr>
        <w:t xml:space="preserve">INVESTIGATION REPORT </w:t>
      </w:r>
    </w:p>
    <w:p w14:paraId="0F6BF864" w14:textId="77777777" w:rsidR="003B415A" w:rsidRPr="00FD4401" w:rsidRDefault="003B415A" w:rsidP="003B415A">
      <w:pPr>
        <w:pStyle w:val="Blockquote"/>
        <w:spacing w:before="0" w:after="0"/>
        <w:ind w:left="0" w:right="0"/>
        <w:rPr>
          <w:rFonts w:ascii="Verdana" w:hAnsi="Verdana"/>
          <w:sz w:val="20"/>
        </w:rPr>
      </w:pPr>
    </w:p>
    <w:p w14:paraId="3C24D990" w14:textId="77777777" w:rsidR="003B415A" w:rsidRDefault="003B415A" w:rsidP="003B415A">
      <w:pPr>
        <w:pStyle w:val="Blockquote"/>
        <w:numPr>
          <w:ilvl w:val="0"/>
          <w:numId w:val="1"/>
        </w:numPr>
        <w:spacing w:before="0" w:after="0"/>
        <w:ind w:right="0"/>
        <w:rPr>
          <w:rFonts w:ascii="Verdana" w:hAnsi="Verdana"/>
          <w:b/>
          <w:sz w:val="20"/>
          <w:u w:val="single"/>
        </w:rPr>
      </w:pPr>
      <w:r w:rsidRPr="00FD4401">
        <w:rPr>
          <w:rFonts w:ascii="Verdana" w:hAnsi="Verdana"/>
          <w:b/>
          <w:sz w:val="20"/>
          <w:u w:val="single"/>
        </w:rPr>
        <w:t>Background Information</w:t>
      </w:r>
    </w:p>
    <w:p w14:paraId="6CBB3CDB" w14:textId="77777777" w:rsidR="003B415A" w:rsidRDefault="003B415A" w:rsidP="003B415A">
      <w:pPr>
        <w:pStyle w:val="Blockquote"/>
        <w:spacing w:before="0" w:after="0"/>
        <w:ind w:left="720" w:right="0"/>
        <w:rPr>
          <w:rFonts w:ascii="Verdana" w:hAnsi="Verdana"/>
          <w:b/>
          <w:sz w:val="20"/>
          <w:u w:val="single"/>
        </w:rPr>
      </w:pPr>
    </w:p>
    <w:p w14:paraId="661A8BB4"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 xml:space="preserve">A brief overview of the circumstances that led to the investigation.  </w:t>
      </w:r>
    </w:p>
    <w:p w14:paraId="236E52D5" w14:textId="77777777" w:rsidR="003B415A" w:rsidRDefault="003B415A" w:rsidP="003B415A">
      <w:pPr>
        <w:pStyle w:val="Blockquote"/>
        <w:spacing w:before="0" w:after="0"/>
        <w:ind w:left="720" w:right="0"/>
        <w:rPr>
          <w:rFonts w:ascii="Verdana" w:hAnsi="Verdana"/>
          <w:sz w:val="20"/>
        </w:rPr>
      </w:pPr>
    </w:p>
    <w:p w14:paraId="5A6C7212" w14:textId="77777777" w:rsidR="003B415A" w:rsidRPr="00FD4401" w:rsidRDefault="003B415A" w:rsidP="003B415A">
      <w:pPr>
        <w:pStyle w:val="Blockquote"/>
        <w:numPr>
          <w:ilvl w:val="0"/>
          <w:numId w:val="1"/>
        </w:numPr>
        <w:spacing w:before="0" w:after="0"/>
        <w:ind w:right="0"/>
        <w:rPr>
          <w:rFonts w:ascii="Verdana" w:hAnsi="Verdana"/>
          <w:b/>
          <w:sz w:val="20"/>
          <w:u w:val="single"/>
        </w:rPr>
      </w:pPr>
      <w:r w:rsidRPr="00FD4401">
        <w:rPr>
          <w:rFonts w:ascii="Verdana" w:hAnsi="Verdana"/>
          <w:b/>
          <w:sz w:val="20"/>
          <w:u w:val="single"/>
        </w:rPr>
        <w:t>Investigation</w:t>
      </w:r>
      <w:r>
        <w:rPr>
          <w:rFonts w:ascii="Verdana" w:hAnsi="Verdana"/>
          <w:b/>
          <w:sz w:val="20"/>
          <w:u w:val="single"/>
        </w:rPr>
        <w:t xml:space="preserve"> Process</w:t>
      </w:r>
    </w:p>
    <w:p w14:paraId="0D60FB54" w14:textId="77777777" w:rsidR="003B415A" w:rsidRDefault="003B415A" w:rsidP="003B415A">
      <w:pPr>
        <w:pStyle w:val="Blockquote"/>
        <w:spacing w:before="0" w:after="0"/>
        <w:ind w:left="720" w:right="0"/>
        <w:rPr>
          <w:rFonts w:ascii="Verdana" w:hAnsi="Verdana"/>
          <w:sz w:val="20"/>
        </w:rPr>
      </w:pPr>
    </w:p>
    <w:p w14:paraId="5C967060"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Summary of Investigation Process</w:t>
      </w:r>
    </w:p>
    <w:p w14:paraId="1261E8D2" w14:textId="77777777" w:rsidR="003B415A" w:rsidRDefault="003B415A" w:rsidP="003B415A">
      <w:pPr>
        <w:pStyle w:val="Blockquote"/>
        <w:spacing w:before="0" w:after="0"/>
        <w:ind w:left="720" w:right="0"/>
        <w:rPr>
          <w:rFonts w:ascii="Verdana" w:hAnsi="Verdana"/>
          <w:sz w:val="20"/>
        </w:rPr>
      </w:pPr>
    </w:p>
    <w:p w14:paraId="512D80E0"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Whether any evidence could not be collected and why</w:t>
      </w:r>
    </w:p>
    <w:p w14:paraId="59B6013E" w14:textId="77777777" w:rsidR="003B415A" w:rsidRDefault="003B415A" w:rsidP="003B415A">
      <w:pPr>
        <w:pStyle w:val="ListParagraph"/>
        <w:rPr>
          <w:sz w:val="20"/>
        </w:rPr>
      </w:pPr>
    </w:p>
    <w:p w14:paraId="365A88A2"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Whether any witnesses could not be interviewed and why</w:t>
      </w:r>
    </w:p>
    <w:p w14:paraId="4A3871E9" w14:textId="77777777" w:rsidR="003B415A" w:rsidRDefault="003B415A" w:rsidP="003B415A">
      <w:pPr>
        <w:pStyle w:val="ListParagraph"/>
        <w:rPr>
          <w:sz w:val="20"/>
        </w:rPr>
      </w:pPr>
    </w:p>
    <w:p w14:paraId="7276E749"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Whether any witness statements have been anonymised, explain why</w:t>
      </w:r>
    </w:p>
    <w:p w14:paraId="5693CE15" w14:textId="77777777" w:rsidR="003B415A" w:rsidRDefault="003B415A" w:rsidP="003B415A">
      <w:pPr>
        <w:pStyle w:val="Blockquote"/>
        <w:spacing w:before="0" w:after="0"/>
        <w:ind w:left="720" w:right="0"/>
        <w:rPr>
          <w:rFonts w:ascii="Verdana" w:hAnsi="Verdana"/>
          <w:sz w:val="20"/>
        </w:rPr>
      </w:pPr>
    </w:p>
    <w:p w14:paraId="7F55F17D" w14:textId="77777777" w:rsidR="003B415A" w:rsidRPr="00FD4401" w:rsidRDefault="003B415A" w:rsidP="003B415A">
      <w:pPr>
        <w:pStyle w:val="Blockquote"/>
        <w:numPr>
          <w:ilvl w:val="0"/>
          <w:numId w:val="1"/>
        </w:numPr>
        <w:spacing w:before="0" w:after="0"/>
        <w:ind w:right="0"/>
        <w:rPr>
          <w:rFonts w:ascii="Verdana" w:hAnsi="Verdana"/>
          <w:b/>
          <w:sz w:val="20"/>
          <w:u w:val="single"/>
        </w:rPr>
      </w:pPr>
      <w:r w:rsidRPr="00FD4401">
        <w:rPr>
          <w:rFonts w:ascii="Verdana" w:hAnsi="Verdana"/>
          <w:b/>
          <w:sz w:val="20"/>
          <w:u w:val="single"/>
        </w:rPr>
        <w:t>Investigation</w:t>
      </w:r>
      <w:r>
        <w:rPr>
          <w:rFonts w:ascii="Verdana" w:hAnsi="Verdana"/>
          <w:b/>
          <w:sz w:val="20"/>
          <w:u w:val="single"/>
        </w:rPr>
        <w:t xml:space="preserve"> Findings</w:t>
      </w:r>
    </w:p>
    <w:p w14:paraId="1F1E3DE6" w14:textId="77777777" w:rsidR="003B415A" w:rsidRDefault="003B415A" w:rsidP="003B415A">
      <w:pPr>
        <w:pStyle w:val="Blockquote"/>
        <w:spacing w:before="0" w:after="0"/>
        <w:ind w:left="720" w:right="0"/>
        <w:rPr>
          <w:rFonts w:ascii="Verdana" w:hAnsi="Verdana"/>
          <w:sz w:val="20"/>
        </w:rPr>
      </w:pPr>
    </w:p>
    <w:p w14:paraId="66397333" w14:textId="77777777" w:rsidR="003B415A" w:rsidRPr="00FD4401" w:rsidRDefault="003B415A" w:rsidP="003B415A">
      <w:pPr>
        <w:pStyle w:val="Blockquote"/>
        <w:spacing w:before="0" w:after="0"/>
        <w:ind w:left="720" w:right="0"/>
        <w:rPr>
          <w:rFonts w:ascii="Verdana" w:hAnsi="Verdana"/>
          <w:sz w:val="20"/>
          <w:u w:val="single"/>
        </w:rPr>
      </w:pPr>
      <w:r>
        <w:rPr>
          <w:rFonts w:ascii="Verdana" w:hAnsi="Verdana"/>
          <w:sz w:val="20"/>
          <w:u w:val="single"/>
        </w:rPr>
        <w:t>Name, Job Title</w:t>
      </w:r>
      <w:r w:rsidRPr="00FD4401">
        <w:rPr>
          <w:rFonts w:ascii="Verdana" w:hAnsi="Verdana"/>
          <w:sz w:val="20"/>
          <w:u w:val="single"/>
        </w:rPr>
        <w:t xml:space="preserve"> – Investigation Meeting</w:t>
      </w:r>
      <w:r>
        <w:rPr>
          <w:rFonts w:ascii="Verdana" w:hAnsi="Verdana"/>
          <w:sz w:val="20"/>
          <w:u w:val="single"/>
        </w:rPr>
        <w:t xml:space="preserve"> (Appendix XX)</w:t>
      </w:r>
    </w:p>
    <w:p w14:paraId="450552C7" w14:textId="77777777" w:rsidR="003B415A" w:rsidRPr="00FD4401" w:rsidRDefault="003B415A" w:rsidP="003B415A">
      <w:pPr>
        <w:pStyle w:val="Blockquote"/>
        <w:spacing w:before="0" w:after="0"/>
        <w:ind w:right="0"/>
        <w:rPr>
          <w:rFonts w:ascii="Verdana" w:hAnsi="Verdana"/>
          <w:sz w:val="20"/>
        </w:rPr>
      </w:pPr>
    </w:p>
    <w:p w14:paraId="784581AB"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Summarise key points from investigation meeting</w:t>
      </w:r>
    </w:p>
    <w:p w14:paraId="1D8C741C" w14:textId="77777777" w:rsidR="003B415A" w:rsidRDefault="003B415A" w:rsidP="003B415A">
      <w:pPr>
        <w:pStyle w:val="Blockquote"/>
        <w:spacing w:before="0" w:after="0"/>
        <w:ind w:left="720" w:right="0"/>
        <w:rPr>
          <w:rFonts w:ascii="Verdana" w:hAnsi="Verdana"/>
          <w:sz w:val="20"/>
        </w:rPr>
      </w:pPr>
    </w:p>
    <w:p w14:paraId="304F1ABC" w14:textId="77777777" w:rsidR="003B415A" w:rsidRPr="00FD4401" w:rsidRDefault="003B415A" w:rsidP="003B415A">
      <w:pPr>
        <w:pStyle w:val="Blockquote"/>
        <w:spacing w:before="0" w:after="0"/>
        <w:ind w:left="720" w:right="0"/>
        <w:rPr>
          <w:rFonts w:ascii="Verdana" w:hAnsi="Verdana"/>
          <w:sz w:val="20"/>
          <w:u w:val="single"/>
        </w:rPr>
      </w:pPr>
      <w:r w:rsidRPr="00FD4401">
        <w:rPr>
          <w:rFonts w:ascii="Verdana" w:hAnsi="Verdana"/>
          <w:sz w:val="20"/>
          <w:u w:val="single"/>
        </w:rPr>
        <w:t>Name</w:t>
      </w:r>
      <w:r>
        <w:rPr>
          <w:rFonts w:ascii="Verdana" w:hAnsi="Verdana"/>
          <w:sz w:val="20"/>
          <w:u w:val="single"/>
        </w:rPr>
        <w:t>, Job Title</w:t>
      </w:r>
      <w:r w:rsidRPr="00FD4401">
        <w:rPr>
          <w:rFonts w:ascii="Verdana" w:hAnsi="Verdana"/>
          <w:sz w:val="20"/>
          <w:u w:val="single"/>
        </w:rPr>
        <w:t xml:space="preserve"> – Investigation Meeting</w:t>
      </w:r>
      <w:r>
        <w:rPr>
          <w:rFonts w:ascii="Verdana" w:hAnsi="Verdana"/>
          <w:sz w:val="20"/>
          <w:u w:val="single"/>
        </w:rPr>
        <w:t xml:space="preserve"> (Appendix XX)</w:t>
      </w:r>
    </w:p>
    <w:p w14:paraId="65C1597D" w14:textId="77777777" w:rsidR="003B415A" w:rsidRPr="00FD4401" w:rsidRDefault="003B415A" w:rsidP="003B415A">
      <w:pPr>
        <w:pStyle w:val="ListParagraph"/>
        <w:rPr>
          <w:sz w:val="20"/>
        </w:rPr>
      </w:pPr>
    </w:p>
    <w:p w14:paraId="4592FD48"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Summarise key points from investigation meeting</w:t>
      </w:r>
    </w:p>
    <w:p w14:paraId="330B8A13" w14:textId="77777777" w:rsidR="003B415A" w:rsidRDefault="003B415A" w:rsidP="003B415A">
      <w:pPr>
        <w:pStyle w:val="Blockquote"/>
        <w:spacing w:before="0" w:after="0"/>
        <w:ind w:left="720" w:right="0"/>
        <w:rPr>
          <w:rFonts w:ascii="Verdana" w:hAnsi="Verdana"/>
          <w:sz w:val="20"/>
        </w:rPr>
      </w:pPr>
    </w:p>
    <w:p w14:paraId="5CBCC95A" w14:textId="77777777" w:rsidR="003B415A" w:rsidRPr="001B7885" w:rsidRDefault="003B415A" w:rsidP="003B415A">
      <w:pPr>
        <w:pStyle w:val="Blockquote"/>
        <w:spacing w:before="0" w:after="0"/>
        <w:ind w:left="720" w:right="0"/>
        <w:rPr>
          <w:rFonts w:ascii="Verdana" w:hAnsi="Verdana"/>
          <w:sz w:val="20"/>
          <w:u w:val="single"/>
        </w:rPr>
      </w:pPr>
      <w:r w:rsidRPr="001B7885">
        <w:rPr>
          <w:rFonts w:ascii="Verdana" w:hAnsi="Verdana"/>
          <w:sz w:val="20"/>
          <w:u w:val="single"/>
        </w:rPr>
        <w:t>Review of Documentation</w:t>
      </w:r>
    </w:p>
    <w:p w14:paraId="5185625A" w14:textId="77777777" w:rsidR="003B415A" w:rsidRDefault="003B415A" w:rsidP="003B415A">
      <w:pPr>
        <w:pStyle w:val="Default"/>
        <w:rPr>
          <w:rFonts w:cs="Times New Roman"/>
          <w:color w:val="auto"/>
        </w:rPr>
      </w:pPr>
    </w:p>
    <w:p w14:paraId="051AFCAD"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S</w:t>
      </w:r>
      <w:r w:rsidRPr="001B7885">
        <w:rPr>
          <w:rFonts w:ascii="Verdana" w:hAnsi="Verdana"/>
          <w:sz w:val="20"/>
        </w:rPr>
        <w:t xml:space="preserve">ummarise the findings from all relevant documents </w:t>
      </w:r>
      <w:r w:rsidRPr="00D86A61">
        <w:rPr>
          <w:rFonts w:ascii="Verdana" w:hAnsi="Verdana"/>
          <w:sz w:val="20"/>
        </w:rPr>
        <w:t>(Appendi</w:t>
      </w:r>
      <w:r>
        <w:rPr>
          <w:rFonts w:ascii="Verdana" w:hAnsi="Verdana"/>
          <w:sz w:val="20"/>
        </w:rPr>
        <w:t>x XX, YY, ZZ</w:t>
      </w:r>
      <w:r w:rsidRPr="00D86A61">
        <w:rPr>
          <w:rFonts w:ascii="Verdana" w:hAnsi="Verdana"/>
          <w:sz w:val="20"/>
        </w:rPr>
        <w:t>)</w:t>
      </w:r>
    </w:p>
    <w:p w14:paraId="775C347D" w14:textId="77777777" w:rsidR="003B415A" w:rsidRPr="001B7885" w:rsidRDefault="003B415A" w:rsidP="003B415A">
      <w:pPr>
        <w:pStyle w:val="Blockquote"/>
        <w:spacing w:before="0" w:after="0"/>
        <w:ind w:left="720" w:right="0"/>
        <w:rPr>
          <w:rFonts w:ascii="Verdana" w:hAnsi="Verdana"/>
          <w:sz w:val="20"/>
        </w:rPr>
      </w:pPr>
    </w:p>
    <w:p w14:paraId="27568FBB" w14:textId="77777777" w:rsidR="003B415A" w:rsidRPr="00D86A61" w:rsidRDefault="003B415A" w:rsidP="003B415A">
      <w:pPr>
        <w:pStyle w:val="Blockquote"/>
        <w:spacing w:before="0" w:after="0"/>
        <w:ind w:left="720" w:right="0"/>
        <w:rPr>
          <w:rFonts w:ascii="Verdana" w:hAnsi="Verdana"/>
          <w:sz w:val="20"/>
          <w:u w:val="single"/>
        </w:rPr>
      </w:pPr>
      <w:r w:rsidRPr="00D86A61">
        <w:rPr>
          <w:rFonts w:ascii="Verdana" w:hAnsi="Verdana"/>
          <w:sz w:val="20"/>
          <w:u w:val="single"/>
        </w:rPr>
        <w:t>Training Record</w:t>
      </w:r>
    </w:p>
    <w:p w14:paraId="3ED4B733" w14:textId="77777777" w:rsidR="003B415A" w:rsidRDefault="003B415A" w:rsidP="003B415A">
      <w:pPr>
        <w:pStyle w:val="Blockquote"/>
        <w:spacing w:before="0" w:after="0"/>
        <w:ind w:left="720" w:right="0"/>
        <w:rPr>
          <w:rFonts w:ascii="Verdana" w:hAnsi="Verdana"/>
          <w:sz w:val="20"/>
        </w:rPr>
      </w:pPr>
    </w:p>
    <w:p w14:paraId="0184F733" w14:textId="77777777" w:rsidR="003B415A" w:rsidRPr="00FD4401" w:rsidRDefault="003B415A" w:rsidP="003B415A">
      <w:pPr>
        <w:pStyle w:val="Blockquote"/>
        <w:numPr>
          <w:ilvl w:val="1"/>
          <w:numId w:val="1"/>
        </w:numPr>
        <w:spacing w:before="0" w:after="0"/>
        <w:ind w:right="0"/>
        <w:rPr>
          <w:rFonts w:ascii="Verdana" w:hAnsi="Verdana"/>
          <w:sz w:val="20"/>
        </w:rPr>
      </w:pPr>
      <w:r>
        <w:rPr>
          <w:rFonts w:ascii="Verdana" w:hAnsi="Verdana"/>
          <w:sz w:val="20"/>
        </w:rPr>
        <w:t xml:space="preserve">Highlight where mandatory training is up to date, what it would have covered, if they have and NVQ or similar, what that would have covered.  Training Summary is provided as Appendix XX. </w:t>
      </w:r>
    </w:p>
    <w:p w14:paraId="650C0092" w14:textId="77777777" w:rsidR="003B415A" w:rsidRPr="00FD4401" w:rsidRDefault="003B415A" w:rsidP="003B415A">
      <w:pPr>
        <w:pStyle w:val="Blockquote"/>
        <w:spacing w:before="0" w:after="0"/>
        <w:ind w:left="0" w:right="0"/>
        <w:rPr>
          <w:rFonts w:ascii="Verdana" w:hAnsi="Verdana"/>
          <w:sz w:val="20"/>
        </w:rPr>
      </w:pPr>
    </w:p>
    <w:p w14:paraId="187EBEDA" w14:textId="77777777" w:rsidR="003B415A" w:rsidRPr="00D86A61" w:rsidRDefault="003B415A" w:rsidP="003B415A">
      <w:pPr>
        <w:pStyle w:val="Blockquote"/>
        <w:spacing w:before="0" w:after="0"/>
        <w:ind w:left="720" w:right="0"/>
        <w:rPr>
          <w:rFonts w:ascii="Verdana" w:hAnsi="Verdana"/>
          <w:sz w:val="20"/>
          <w:u w:val="single"/>
        </w:rPr>
      </w:pPr>
      <w:r w:rsidRPr="00D86A61">
        <w:rPr>
          <w:rFonts w:ascii="Verdana" w:hAnsi="Verdana"/>
          <w:sz w:val="20"/>
          <w:u w:val="single"/>
        </w:rPr>
        <w:t>Service History</w:t>
      </w:r>
    </w:p>
    <w:p w14:paraId="516C8005" w14:textId="77777777" w:rsidR="003B415A" w:rsidRDefault="003B415A" w:rsidP="003B415A">
      <w:pPr>
        <w:pStyle w:val="Blockquote"/>
        <w:spacing w:before="0" w:after="0"/>
        <w:ind w:left="720" w:right="0"/>
        <w:rPr>
          <w:rFonts w:ascii="Verdana" w:hAnsi="Verdana"/>
          <w:sz w:val="20"/>
        </w:rPr>
      </w:pPr>
    </w:p>
    <w:p w14:paraId="4A781CF4" w14:textId="77777777" w:rsidR="003B415A" w:rsidRPr="00FD4401" w:rsidRDefault="003B415A" w:rsidP="003B415A">
      <w:pPr>
        <w:pStyle w:val="Blockquote"/>
        <w:numPr>
          <w:ilvl w:val="1"/>
          <w:numId w:val="1"/>
        </w:numPr>
        <w:spacing w:before="0" w:after="0"/>
        <w:ind w:right="0"/>
        <w:rPr>
          <w:rFonts w:ascii="Verdana" w:hAnsi="Verdana"/>
          <w:sz w:val="20"/>
        </w:rPr>
      </w:pPr>
      <w:r>
        <w:rPr>
          <w:rFonts w:ascii="Verdana" w:hAnsi="Verdana"/>
          <w:sz w:val="20"/>
        </w:rPr>
        <w:t xml:space="preserve">Add any positive or negative information about service history including any previous unexpired warnings. </w:t>
      </w:r>
    </w:p>
    <w:p w14:paraId="7CFB8E02" w14:textId="77777777" w:rsidR="003B415A" w:rsidRPr="00FD4401" w:rsidRDefault="003B415A" w:rsidP="003B415A">
      <w:pPr>
        <w:pStyle w:val="Blockquote"/>
        <w:spacing w:before="0" w:after="0"/>
        <w:ind w:left="0" w:right="0"/>
        <w:rPr>
          <w:rFonts w:ascii="Verdana" w:hAnsi="Verdana"/>
          <w:sz w:val="20"/>
        </w:rPr>
      </w:pPr>
    </w:p>
    <w:p w14:paraId="5983ECF8" w14:textId="77777777" w:rsidR="003B415A" w:rsidRPr="00D86A61" w:rsidRDefault="003B415A" w:rsidP="003B415A">
      <w:pPr>
        <w:pStyle w:val="Blockquote"/>
        <w:numPr>
          <w:ilvl w:val="0"/>
          <w:numId w:val="1"/>
        </w:numPr>
        <w:spacing w:before="0" w:after="0"/>
        <w:ind w:right="0"/>
        <w:rPr>
          <w:rFonts w:ascii="Verdana" w:hAnsi="Verdana"/>
          <w:b/>
          <w:sz w:val="20"/>
          <w:u w:val="single"/>
        </w:rPr>
      </w:pPr>
      <w:r w:rsidRPr="00D86A61">
        <w:rPr>
          <w:rFonts w:ascii="Verdana" w:hAnsi="Verdana"/>
          <w:b/>
          <w:sz w:val="20"/>
          <w:u w:val="single"/>
        </w:rPr>
        <w:t>Summary of Investigation</w:t>
      </w:r>
    </w:p>
    <w:p w14:paraId="3526C4E1" w14:textId="77777777" w:rsidR="003B415A" w:rsidRPr="00FD4401" w:rsidRDefault="003B415A" w:rsidP="003B415A">
      <w:pPr>
        <w:pStyle w:val="ListParagraph"/>
        <w:rPr>
          <w:sz w:val="20"/>
        </w:rPr>
      </w:pPr>
    </w:p>
    <w:p w14:paraId="2B5BBCF6"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Highlight facts established (where statements/evidence agrees).</w:t>
      </w:r>
    </w:p>
    <w:p w14:paraId="796CFF4F" w14:textId="77777777" w:rsidR="003B415A" w:rsidRDefault="003B415A" w:rsidP="003B415A">
      <w:pPr>
        <w:pStyle w:val="Blockquote"/>
        <w:spacing w:before="0" w:after="0"/>
        <w:ind w:left="720" w:right="0"/>
        <w:rPr>
          <w:rFonts w:ascii="Verdana" w:hAnsi="Verdana"/>
          <w:sz w:val="20"/>
        </w:rPr>
      </w:pPr>
    </w:p>
    <w:p w14:paraId="658B60A6"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Highlight where facts have not been established (where statements/evidence is conflicted). What you believe happened and why you believe it.</w:t>
      </w:r>
    </w:p>
    <w:p w14:paraId="2F07B053" w14:textId="77777777" w:rsidR="003B415A" w:rsidRDefault="003B415A" w:rsidP="003B415A">
      <w:pPr>
        <w:pStyle w:val="ListParagraph"/>
        <w:rPr>
          <w:sz w:val="20"/>
        </w:rPr>
      </w:pPr>
    </w:p>
    <w:p w14:paraId="550428D5"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 xml:space="preserve">Highlight where you </w:t>
      </w:r>
      <w:proofErr w:type="spellStart"/>
      <w:r>
        <w:rPr>
          <w:rFonts w:ascii="Verdana" w:hAnsi="Verdana"/>
          <w:sz w:val="20"/>
        </w:rPr>
        <w:t>can not</w:t>
      </w:r>
      <w:proofErr w:type="spellEnd"/>
      <w:r>
        <w:rPr>
          <w:rFonts w:ascii="Verdana" w:hAnsi="Verdana"/>
          <w:sz w:val="20"/>
        </w:rPr>
        <w:t xml:space="preserve"> find evidence/reason to believe one way or another</w:t>
      </w:r>
    </w:p>
    <w:p w14:paraId="1B9F5490" w14:textId="77777777" w:rsidR="003B415A" w:rsidRDefault="003B415A" w:rsidP="003B415A">
      <w:pPr>
        <w:pStyle w:val="ListParagraph"/>
        <w:rPr>
          <w:sz w:val="20"/>
        </w:rPr>
      </w:pPr>
    </w:p>
    <w:p w14:paraId="4A7BE257"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Details of any mitigating factors that should be considered</w:t>
      </w:r>
    </w:p>
    <w:p w14:paraId="0DA70F22" w14:textId="77777777" w:rsidR="003B415A" w:rsidRDefault="003B415A" w:rsidP="003B415A">
      <w:pPr>
        <w:pStyle w:val="ListParagraph"/>
        <w:rPr>
          <w:sz w:val="20"/>
        </w:rPr>
      </w:pPr>
    </w:p>
    <w:p w14:paraId="5CFC3190" w14:textId="77777777" w:rsidR="003B415A" w:rsidRPr="00FD4401" w:rsidRDefault="003B415A" w:rsidP="003B415A">
      <w:pPr>
        <w:pStyle w:val="Blockquote"/>
        <w:numPr>
          <w:ilvl w:val="1"/>
          <w:numId w:val="1"/>
        </w:numPr>
        <w:spacing w:before="0" w:after="0"/>
        <w:ind w:right="0"/>
        <w:rPr>
          <w:rFonts w:ascii="Verdana" w:hAnsi="Verdana"/>
          <w:sz w:val="20"/>
        </w:rPr>
      </w:pPr>
      <w:r>
        <w:rPr>
          <w:rFonts w:ascii="Verdana" w:hAnsi="Verdana"/>
          <w:sz w:val="20"/>
        </w:rPr>
        <w:t>Any other relevant information</w:t>
      </w:r>
    </w:p>
    <w:p w14:paraId="52065394" w14:textId="77777777" w:rsidR="003B415A" w:rsidRPr="00FD4401" w:rsidRDefault="003B415A" w:rsidP="003B415A">
      <w:pPr>
        <w:pStyle w:val="Blockquote"/>
        <w:spacing w:before="0" w:after="0"/>
        <w:ind w:left="0" w:right="0"/>
        <w:rPr>
          <w:rFonts w:ascii="Verdana" w:hAnsi="Verdana"/>
          <w:sz w:val="20"/>
        </w:rPr>
      </w:pPr>
    </w:p>
    <w:p w14:paraId="57C12EAE" w14:textId="77777777" w:rsidR="003B415A" w:rsidRPr="00FD4401" w:rsidRDefault="003B415A" w:rsidP="003B415A">
      <w:pPr>
        <w:pStyle w:val="Blockquote"/>
        <w:numPr>
          <w:ilvl w:val="0"/>
          <w:numId w:val="1"/>
        </w:numPr>
        <w:spacing w:before="0" w:after="0"/>
        <w:ind w:right="0"/>
        <w:rPr>
          <w:rFonts w:ascii="Verdana" w:hAnsi="Verdana"/>
          <w:b/>
          <w:sz w:val="20"/>
          <w:u w:val="single"/>
        </w:rPr>
      </w:pPr>
      <w:r w:rsidRPr="00FD4401">
        <w:rPr>
          <w:rFonts w:ascii="Verdana" w:hAnsi="Verdana"/>
          <w:b/>
          <w:sz w:val="20"/>
          <w:u w:val="single"/>
        </w:rPr>
        <w:t>Relevant Policy and Procedure</w:t>
      </w:r>
    </w:p>
    <w:p w14:paraId="2928A1DA" w14:textId="77777777" w:rsidR="003B415A" w:rsidRDefault="003B415A" w:rsidP="003B415A">
      <w:pPr>
        <w:pStyle w:val="Blockquote"/>
        <w:spacing w:before="0" w:after="0"/>
        <w:ind w:left="720" w:right="0"/>
        <w:rPr>
          <w:rFonts w:ascii="Verdana" w:hAnsi="Verdana"/>
          <w:sz w:val="20"/>
        </w:rPr>
      </w:pPr>
    </w:p>
    <w:p w14:paraId="16D5FD77"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 xml:space="preserve">Quote </w:t>
      </w:r>
      <w:proofErr w:type="gramStart"/>
      <w:r>
        <w:rPr>
          <w:rFonts w:ascii="Verdana" w:hAnsi="Verdana"/>
          <w:sz w:val="20"/>
        </w:rPr>
        <w:t>particular aspect</w:t>
      </w:r>
      <w:proofErr w:type="gramEnd"/>
      <w:r>
        <w:rPr>
          <w:rFonts w:ascii="Verdana" w:hAnsi="Verdana"/>
          <w:sz w:val="20"/>
        </w:rPr>
        <w:t xml:space="preserve"> of policy and explain why you believe it constitutes a breach.</w:t>
      </w:r>
    </w:p>
    <w:p w14:paraId="2A698CD5" w14:textId="77777777" w:rsidR="003B415A" w:rsidRDefault="003B415A" w:rsidP="003B415A">
      <w:pPr>
        <w:pStyle w:val="Blockquote"/>
        <w:spacing w:before="0" w:after="0"/>
        <w:ind w:left="720" w:right="0"/>
        <w:rPr>
          <w:rFonts w:ascii="Verdana" w:hAnsi="Verdana"/>
          <w:sz w:val="20"/>
        </w:rPr>
      </w:pPr>
    </w:p>
    <w:p w14:paraId="2E4C8F9C" w14:textId="77777777" w:rsidR="003B415A" w:rsidRPr="00680286" w:rsidRDefault="003B415A" w:rsidP="003B415A">
      <w:pPr>
        <w:pStyle w:val="Blockquote"/>
        <w:numPr>
          <w:ilvl w:val="0"/>
          <w:numId w:val="1"/>
        </w:numPr>
        <w:spacing w:before="0" w:after="0"/>
        <w:ind w:right="0"/>
        <w:rPr>
          <w:rFonts w:ascii="Verdana" w:hAnsi="Verdana"/>
          <w:b/>
          <w:sz w:val="20"/>
          <w:u w:val="single"/>
        </w:rPr>
      </w:pPr>
      <w:r w:rsidRPr="00680286">
        <w:rPr>
          <w:rFonts w:ascii="Verdana" w:hAnsi="Verdana"/>
          <w:b/>
          <w:sz w:val="20"/>
          <w:u w:val="single"/>
        </w:rPr>
        <w:t>Recommendations</w:t>
      </w:r>
    </w:p>
    <w:p w14:paraId="4A2E3168" w14:textId="77777777" w:rsidR="003B415A" w:rsidRDefault="003B415A" w:rsidP="003B415A">
      <w:pPr>
        <w:pStyle w:val="Blockquote"/>
        <w:spacing w:before="0" w:after="0"/>
        <w:ind w:left="720" w:right="0"/>
        <w:rPr>
          <w:rFonts w:ascii="Verdana" w:hAnsi="Verdana"/>
          <w:sz w:val="20"/>
        </w:rPr>
      </w:pPr>
    </w:p>
    <w:p w14:paraId="692A4589" w14:textId="77777777" w:rsidR="003B415A" w:rsidRDefault="003B415A" w:rsidP="003B415A">
      <w:pPr>
        <w:pStyle w:val="Blockquote"/>
        <w:numPr>
          <w:ilvl w:val="1"/>
          <w:numId w:val="1"/>
        </w:numPr>
        <w:spacing w:before="0" w:after="0"/>
        <w:ind w:right="0"/>
        <w:rPr>
          <w:rFonts w:ascii="Verdana" w:hAnsi="Verdana"/>
          <w:sz w:val="20"/>
        </w:rPr>
      </w:pPr>
      <w:r>
        <w:rPr>
          <w:rFonts w:ascii="Verdana" w:hAnsi="Verdana"/>
          <w:sz w:val="20"/>
        </w:rPr>
        <w:t>I recommend that this report is reviewed by an independent person to determine whether there is a disciplinary case to answer.</w:t>
      </w:r>
    </w:p>
    <w:p w14:paraId="15BA820C" w14:textId="77777777" w:rsidR="003B415A" w:rsidRPr="00FD4401" w:rsidRDefault="003B415A" w:rsidP="003B415A">
      <w:pPr>
        <w:pStyle w:val="Blockquote"/>
        <w:numPr>
          <w:ilvl w:val="1"/>
          <w:numId w:val="1"/>
        </w:numPr>
        <w:spacing w:before="0" w:after="0"/>
        <w:ind w:right="0"/>
        <w:rPr>
          <w:rFonts w:ascii="Verdana" w:hAnsi="Verdana"/>
          <w:sz w:val="20"/>
        </w:rPr>
      </w:pPr>
      <w:r>
        <w:rPr>
          <w:rFonts w:ascii="Verdana" w:hAnsi="Verdana"/>
          <w:sz w:val="20"/>
        </w:rPr>
        <w:t xml:space="preserve">Any other recommendations, </w:t>
      </w:r>
      <w:proofErr w:type="spellStart"/>
      <w:proofErr w:type="gramStart"/>
      <w:r>
        <w:rPr>
          <w:rFonts w:ascii="Verdana" w:hAnsi="Verdana"/>
          <w:sz w:val="20"/>
        </w:rPr>
        <w:t>eg</w:t>
      </w:r>
      <w:proofErr w:type="spellEnd"/>
      <w:proofErr w:type="gramEnd"/>
      <w:r>
        <w:rPr>
          <w:rFonts w:ascii="Verdana" w:hAnsi="Verdana"/>
          <w:sz w:val="20"/>
        </w:rPr>
        <w:t xml:space="preserve"> to policy or procedure.</w:t>
      </w:r>
    </w:p>
    <w:p w14:paraId="2F1BC1B4" w14:textId="77777777" w:rsidR="003B415A" w:rsidRPr="00FD4401" w:rsidRDefault="003B415A" w:rsidP="003B415A">
      <w:pPr>
        <w:pStyle w:val="Blockquote"/>
        <w:spacing w:before="0" w:after="0"/>
        <w:ind w:left="0" w:right="0"/>
        <w:rPr>
          <w:rFonts w:ascii="Verdana" w:hAnsi="Verdana"/>
          <w:sz w:val="20"/>
        </w:rPr>
      </w:pPr>
    </w:p>
    <w:p w14:paraId="56E2EAD5" w14:textId="77777777" w:rsidR="003B415A" w:rsidRPr="00680286" w:rsidRDefault="003B415A" w:rsidP="003B415A">
      <w:pPr>
        <w:pStyle w:val="Blockquote"/>
        <w:spacing w:before="0" w:after="0"/>
        <w:ind w:left="0" w:right="0"/>
        <w:rPr>
          <w:rFonts w:ascii="Verdana" w:hAnsi="Verdana"/>
          <w:b/>
          <w:bCs/>
          <w:sz w:val="20"/>
        </w:rPr>
      </w:pPr>
      <w:r w:rsidRPr="00680286">
        <w:rPr>
          <w:rFonts w:ascii="Verdana" w:hAnsi="Verdana"/>
          <w:b/>
          <w:bCs/>
          <w:sz w:val="20"/>
        </w:rPr>
        <w:t>Report by:</w:t>
      </w:r>
    </w:p>
    <w:p w14:paraId="5A57E26A" w14:textId="77777777" w:rsidR="003B415A" w:rsidRDefault="003B415A" w:rsidP="003B415A">
      <w:pPr>
        <w:pStyle w:val="Blockquote"/>
        <w:spacing w:before="0" w:after="0"/>
        <w:ind w:left="0" w:right="0"/>
        <w:rPr>
          <w:rFonts w:ascii="Verdana" w:hAnsi="Verdana"/>
          <w:sz w:val="20"/>
        </w:rPr>
      </w:pPr>
      <w:r>
        <w:rPr>
          <w:rFonts w:ascii="Verdana" w:hAnsi="Verdana"/>
          <w:sz w:val="20"/>
        </w:rPr>
        <w:t>Name</w:t>
      </w:r>
    </w:p>
    <w:p w14:paraId="7895F211" w14:textId="77777777" w:rsidR="003B415A" w:rsidRDefault="003B415A" w:rsidP="003B415A">
      <w:pPr>
        <w:pStyle w:val="Blockquote"/>
        <w:spacing w:before="0" w:after="0"/>
        <w:ind w:left="0" w:right="0"/>
        <w:rPr>
          <w:rFonts w:ascii="Verdana" w:hAnsi="Verdana"/>
          <w:sz w:val="20"/>
        </w:rPr>
      </w:pPr>
      <w:r>
        <w:rPr>
          <w:rFonts w:ascii="Verdana" w:hAnsi="Verdana"/>
          <w:sz w:val="20"/>
        </w:rPr>
        <w:t>Job Title</w:t>
      </w:r>
    </w:p>
    <w:p w14:paraId="2B747628" w14:textId="77777777" w:rsidR="003B415A" w:rsidRPr="00FD4401" w:rsidRDefault="003B415A" w:rsidP="003B415A">
      <w:pPr>
        <w:pStyle w:val="Blockquote"/>
        <w:spacing w:before="0" w:after="0"/>
        <w:ind w:left="0" w:right="0"/>
        <w:rPr>
          <w:rFonts w:ascii="Verdana" w:hAnsi="Verdana"/>
          <w:sz w:val="20"/>
        </w:rPr>
      </w:pPr>
      <w:r>
        <w:rPr>
          <w:rFonts w:ascii="Verdana" w:hAnsi="Verdana"/>
          <w:sz w:val="20"/>
        </w:rPr>
        <w:t>Date</w:t>
      </w:r>
    </w:p>
    <w:p w14:paraId="72F0368F" w14:textId="77777777" w:rsidR="00E41A8C" w:rsidRPr="002455E7" w:rsidRDefault="00E41A8C" w:rsidP="002455E7"/>
    <w:sectPr w:rsidR="00E41A8C" w:rsidRPr="002455E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D932" w14:textId="77777777" w:rsidR="00451CDB" w:rsidRDefault="00451CDB">
      <w:r>
        <w:separator/>
      </w:r>
    </w:p>
  </w:endnote>
  <w:endnote w:type="continuationSeparator" w:id="0">
    <w:p w14:paraId="70371601" w14:textId="77777777" w:rsidR="00451CDB" w:rsidRDefault="0045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F98D" w14:textId="77777777" w:rsidR="00322E44" w:rsidRDefault="0032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E927" w14:textId="77777777" w:rsidR="00E41A8C" w:rsidRDefault="001E0C9A">
    <w:pPr>
      <w:pBdr>
        <w:top w:val="nil"/>
        <w:left w:val="nil"/>
        <w:bottom w:val="nil"/>
        <w:right w:val="nil"/>
        <w:between w:val="nil"/>
      </w:pBdr>
      <w:tabs>
        <w:tab w:val="center" w:pos="4513"/>
        <w:tab w:val="right" w:pos="9026"/>
      </w:tabs>
      <w:rPr>
        <w:color w:val="000000"/>
      </w:rPr>
    </w:pPr>
    <w:r>
      <w:rPr>
        <w:color w:val="000000"/>
      </w:rPr>
      <w:t>This template is provided free of charge by Cath Dixon, HR Consultant, Value in People</w:t>
    </w:r>
  </w:p>
  <w:p w14:paraId="2B7C6625" w14:textId="63AC2E77" w:rsidR="00E41A8C" w:rsidRDefault="001E0C9A">
    <w:pPr>
      <w:pBdr>
        <w:top w:val="nil"/>
        <w:left w:val="nil"/>
        <w:bottom w:val="nil"/>
        <w:right w:val="nil"/>
        <w:between w:val="nil"/>
      </w:pBdr>
      <w:tabs>
        <w:tab w:val="center" w:pos="4513"/>
        <w:tab w:val="right" w:pos="9026"/>
      </w:tabs>
      <w:rPr>
        <w:color w:val="000000"/>
      </w:rPr>
    </w:pPr>
    <w:r>
      <w:rPr>
        <w:color w:val="000000"/>
      </w:rPr>
      <w:t xml:space="preserve">If you require support or advice on any other HR </w:t>
    </w:r>
    <w:r w:rsidR="00322E44">
      <w:rPr>
        <w:color w:val="000000"/>
      </w:rPr>
      <w:t>issue,</w:t>
    </w:r>
    <w:r>
      <w:rPr>
        <w:color w:val="000000"/>
      </w:rPr>
      <w:t xml:space="preserve"> then please contact me.</w:t>
    </w:r>
  </w:p>
  <w:p w14:paraId="3EC1C53B" w14:textId="5F7F7C25" w:rsidR="00E41A8C" w:rsidRDefault="001E0C9A">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52730110" wp14:editId="20FC96A9">
          <wp:simplePos x="0" y="0"/>
          <wp:positionH relativeFrom="column">
            <wp:posOffset>5067300</wp:posOffset>
          </wp:positionH>
          <wp:positionV relativeFrom="paragraph">
            <wp:posOffset>68580</wp:posOffset>
          </wp:positionV>
          <wp:extent cx="1908175" cy="69469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8175" cy="694690"/>
                  </a:xfrm>
                  <a:prstGeom prst="rect">
                    <a:avLst/>
                  </a:prstGeom>
                  <a:ln/>
                </pic:spPr>
              </pic:pic>
            </a:graphicData>
          </a:graphic>
        </wp:anchor>
      </w:drawing>
    </w:r>
    <w:hyperlink r:id="rId2">
      <w:r>
        <w:rPr>
          <w:color w:val="0000FF"/>
          <w:u w:val="single"/>
        </w:rPr>
        <w:t>www.valueinpeople.co.uk</w:t>
      </w:r>
    </w:hyperlink>
  </w:p>
  <w:p w14:paraId="2AB8317E" w14:textId="330D7F3D" w:rsidR="00E41A8C" w:rsidRDefault="00322E44">
    <w:pPr>
      <w:pBdr>
        <w:top w:val="nil"/>
        <w:left w:val="nil"/>
        <w:bottom w:val="nil"/>
        <w:right w:val="nil"/>
        <w:between w:val="nil"/>
      </w:pBdr>
      <w:tabs>
        <w:tab w:val="center" w:pos="4513"/>
        <w:tab w:val="right" w:pos="9026"/>
      </w:tabs>
      <w:rPr>
        <w:color w:val="000000"/>
      </w:rPr>
    </w:pPr>
    <w:r>
      <w:t xml:space="preserve">e: </w:t>
    </w:r>
    <w:hyperlink r:id="rId3" w:history="1">
      <w:r w:rsidRPr="00B2396F">
        <w:rPr>
          <w:rStyle w:val="Hyperlink"/>
        </w:rPr>
        <w:t>cath@valueinpeople.co.uk</w:t>
      </w:r>
    </w:hyperlink>
  </w:p>
  <w:p w14:paraId="774F6611" w14:textId="01D21D6B" w:rsidR="00E41A8C" w:rsidRDefault="00322E44">
    <w:pPr>
      <w:pBdr>
        <w:top w:val="nil"/>
        <w:left w:val="nil"/>
        <w:bottom w:val="nil"/>
        <w:right w:val="nil"/>
        <w:between w:val="nil"/>
      </w:pBdr>
      <w:tabs>
        <w:tab w:val="center" w:pos="4513"/>
        <w:tab w:val="right" w:pos="9026"/>
      </w:tabs>
      <w:rPr>
        <w:color w:val="000000"/>
      </w:rPr>
    </w:pPr>
    <w:r>
      <w:rPr>
        <w:color w:val="000000"/>
      </w:rPr>
      <w:t>m</w:t>
    </w:r>
    <w:r w:rsidR="001E0C9A">
      <w:rPr>
        <w:color w:val="000000"/>
      </w:rPr>
      <w:t>: 07717 826383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D9F6" w14:textId="77777777" w:rsidR="00322E44" w:rsidRDefault="0032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3EC9" w14:textId="77777777" w:rsidR="00451CDB" w:rsidRDefault="00451CDB">
      <w:r>
        <w:separator/>
      </w:r>
    </w:p>
  </w:footnote>
  <w:footnote w:type="continuationSeparator" w:id="0">
    <w:p w14:paraId="264ACEE0" w14:textId="77777777" w:rsidR="00451CDB" w:rsidRDefault="0045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BC71" w14:textId="77777777" w:rsidR="00322E44" w:rsidRDefault="0032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F2CB" w14:textId="77777777" w:rsidR="00322E44" w:rsidRDefault="00322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702B" w14:textId="77777777" w:rsidR="00322E44" w:rsidRDefault="0032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E3083"/>
    <w:multiLevelType w:val="multilevel"/>
    <w:tmpl w:val="7FC05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8C"/>
    <w:rsid w:val="00196492"/>
    <w:rsid w:val="001B5E55"/>
    <w:rsid w:val="001E0C9A"/>
    <w:rsid w:val="002455E7"/>
    <w:rsid w:val="00322E44"/>
    <w:rsid w:val="003B415A"/>
    <w:rsid w:val="00451CDB"/>
    <w:rsid w:val="0064162D"/>
    <w:rsid w:val="00A23905"/>
    <w:rsid w:val="00B91A18"/>
    <w:rsid w:val="00E4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BFBD"/>
  <w15:docId w15:val="{3E19975D-FD60-4881-994D-05BCA8A5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B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F96"/>
    <w:pPr>
      <w:ind w:left="720"/>
      <w:contextualSpacing/>
    </w:pPr>
  </w:style>
  <w:style w:type="paragraph" w:styleId="Header">
    <w:name w:val="header"/>
    <w:basedOn w:val="Normal"/>
    <w:link w:val="HeaderChar"/>
    <w:uiPriority w:val="99"/>
    <w:unhideWhenUsed/>
    <w:rsid w:val="00681227"/>
    <w:pPr>
      <w:tabs>
        <w:tab w:val="center" w:pos="4513"/>
        <w:tab w:val="right" w:pos="9026"/>
      </w:tabs>
    </w:pPr>
  </w:style>
  <w:style w:type="character" w:customStyle="1" w:styleId="HeaderChar">
    <w:name w:val="Header Char"/>
    <w:basedOn w:val="DefaultParagraphFont"/>
    <w:link w:val="Header"/>
    <w:uiPriority w:val="99"/>
    <w:rsid w:val="00681227"/>
  </w:style>
  <w:style w:type="paragraph" w:styleId="Footer">
    <w:name w:val="footer"/>
    <w:basedOn w:val="Normal"/>
    <w:link w:val="FooterChar"/>
    <w:uiPriority w:val="99"/>
    <w:unhideWhenUsed/>
    <w:rsid w:val="00681227"/>
    <w:pPr>
      <w:tabs>
        <w:tab w:val="center" w:pos="4513"/>
        <w:tab w:val="right" w:pos="9026"/>
      </w:tabs>
    </w:pPr>
  </w:style>
  <w:style w:type="character" w:customStyle="1" w:styleId="FooterChar">
    <w:name w:val="Footer Char"/>
    <w:basedOn w:val="DefaultParagraphFont"/>
    <w:link w:val="Footer"/>
    <w:uiPriority w:val="99"/>
    <w:rsid w:val="00681227"/>
  </w:style>
  <w:style w:type="paragraph" w:styleId="BalloonText">
    <w:name w:val="Balloon Text"/>
    <w:basedOn w:val="Normal"/>
    <w:link w:val="BalloonTextChar"/>
    <w:uiPriority w:val="99"/>
    <w:semiHidden/>
    <w:unhideWhenUsed/>
    <w:rsid w:val="00681227"/>
    <w:rPr>
      <w:rFonts w:ascii="Tahoma" w:hAnsi="Tahoma" w:cs="Tahoma"/>
      <w:sz w:val="16"/>
      <w:szCs w:val="16"/>
    </w:rPr>
  </w:style>
  <w:style w:type="character" w:customStyle="1" w:styleId="BalloonTextChar">
    <w:name w:val="Balloon Text Char"/>
    <w:basedOn w:val="DefaultParagraphFont"/>
    <w:link w:val="BalloonText"/>
    <w:uiPriority w:val="99"/>
    <w:semiHidden/>
    <w:rsid w:val="00681227"/>
    <w:rPr>
      <w:rFonts w:ascii="Tahoma" w:hAnsi="Tahoma" w:cs="Tahoma"/>
      <w:sz w:val="16"/>
      <w:szCs w:val="16"/>
    </w:rPr>
  </w:style>
  <w:style w:type="character" w:styleId="Hyperlink">
    <w:name w:val="Hyperlink"/>
    <w:basedOn w:val="DefaultParagraphFont"/>
    <w:uiPriority w:val="99"/>
    <w:unhideWhenUsed/>
    <w:rsid w:val="0068122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22E44"/>
    <w:rPr>
      <w:color w:val="605E5C"/>
      <w:shd w:val="clear" w:color="auto" w:fill="E1DFDD"/>
    </w:rPr>
  </w:style>
  <w:style w:type="paragraph" w:customStyle="1" w:styleId="Blockquote">
    <w:name w:val="Blockquote"/>
    <w:basedOn w:val="Normal"/>
    <w:rsid w:val="003B415A"/>
    <w:pPr>
      <w:spacing w:before="100" w:after="100"/>
      <w:ind w:left="360" w:right="360"/>
    </w:pPr>
    <w:rPr>
      <w:rFonts w:ascii="Times New Roman" w:eastAsia="Times New Roman" w:hAnsi="Times New Roman" w:cs="Times New Roman"/>
      <w:snapToGrid w:val="0"/>
      <w:sz w:val="24"/>
      <w:szCs w:val="20"/>
      <w:lang w:eastAsia="en-US"/>
    </w:rPr>
  </w:style>
  <w:style w:type="paragraph" w:customStyle="1" w:styleId="Default">
    <w:name w:val="Default"/>
    <w:rsid w:val="003B415A"/>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ath@valueinpeople.co.uk" TargetMode="External"/><Relationship Id="rId2" Type="http://schemas.openxmlformats.org/officeDocument/2006/relationships/hyperlink" Target="http://www.valueinpeople.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Yxocr7FMMMoY7ByPaENWlqZoA==">AMUW2mXwDToPo7WRlMAHhB7x0WlVOe8KoI/i0cFK906TGD8rp85aC1yHT7n05s507iiYFf1JQTNCvJ5Sr3WkoL1vYnpJ25f9Sa4kC+HE9peUG9KnBu0kgqo=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Cath Dixon</cp:lastModifiedBy>
  <cp:revision>2</cp:revision>
  <dcterms:created xsi:type="dcterms:W3CDTF">2022-02-09T21:42:00Z</dcterms:created>
  <dcterms:modified xsi:type="dcterms:W3CDTF">2022-02-09T21:42:00Z</dcterms:modified>
</cp:coreProperties>
</file>